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7DFB" w14:textId="26DEC74D" w:rsidR="000612C5" w:rsidRPr="000612C5" w:rsidRDefault="000612C5" w:rsidP="000612C5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0612C5">
        <w:rPr>
          <w:rFonts w:ascii="Times New Roman" w:hAnsi="Times New Roman" w:cs="Times New Roman"/>
          <w:sz w:val="32"/>
          <w:szCs w:val="32"/>
          <w:lang w:val="ro-RO"/>
        </w:rPr>
        <w:t>AGENDA</w:t>
      </w:r>
    </w:p>
    <w:p w14:paraId="0DA5756F" w14:textId="69747097" w:rsidR="000612C5" w:rsidRPr="000612C5" w:rsidRDefault="000612C5" w:rsidP="00CB42CB">
      <w:pPr>
        <w:pStyle w:val="NoSpacing"/>
        <w:tabs>
          <w:tab w:val="left" w:pos="2160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0612C5">
        <w:rPr>
          <w:rFonts w:ascii="Times New Roman" w:hAnsi="Times New Roman" w:cs="Times New Roman"/>
          <w:sz w:val="32"/>
          <w:szCs w:val="32"/>
          <w:lang w:val="ro-RO"/>
        </w:rPr>
        <w:t xml:space="preserve">Colocviumului național cu participare internațională </w:t>
      </w:r>
    </w:p>
    <w:p w14:paraId="5BEA71CD" w14:textId="77093BAB" w:rsidR="000612C5" w:rsidRPr="000612C5" w:rsidRDefault="000612C5" w:rsidP="00CB42CB">
      <w:pPr>
        <w:pStyle w:val="NoSpacing"/>
        <w:tabs>
          <w:tab w:val="left" w:pos="2160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0612C5">
        <w:rPr>
          <w:rFonts w:ascii="Times New Roman" w:hAnsi="Times New Roman" w:cs="Times New Roman"/>
          <w:sz w:val="32"/>
          <w:szCs w:val="32"/>
          <w:lang w:val="ro-RO"/>
        </w:rPr>
        <w:t>„PCN Renunțare la fumat la copii și adolescenți”</w:t>
      </w:r>
    </w:p>
    <w:p w14:paraId="06A96918" w14:textId="33102E71" w:rsidR="000612C5" w:rsidRDefault="000612C5" w:rsidP="00CB42CB">
      <w:pPr>
        <w:pStyle w:val="NoSpacing"/>
        <w:tabs>
          <w:tab w:val="left" w:pos="2160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0612C5">
        <w:rPr>
          <w:rFonts w:ascii="Times New Roman" w:hAnsi="Times New Roman" w:cs="Times New Roman"/>
          <w:sz w:val="32"/>
          <w:szCs w:val="32"/>
          <w:lang w:val="ro-RO"/>
        </w:rPr>
        <w:t>organizat de Societatea de Pediatrie din Republica Moldova de comun cu Universitatea de Stat de Medicină și Farmacie „Nicolae Testemițanu”, sub egida Academiei Americane de Pediatrie</w:t>
      </w:r>
    </w:p>
    <w:p w14:paraId="588CB135" w14:textId="77777777" w:rsidR="00CB42CB" w:rsidRPr="000612C5" w:rsidRDefault="00CB42CB" w:rsidP="00CB42CB">
      <w:pPr>
        <w:pStyle w:val="NoSpacing"/>
        <w:tabs>
          <w:tab w:val="left" w:pos="2160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0612C5" w14:paraId="470CC644" w14:textId="77777777" w:rsidTr="000612C5">
        <w:tc>
          <w:tcPr>
            <w:tcW w:w="1975" w:type="dxa"/>
          </w:tcPr>
          <w:p w14:paraId="71885379" w14:textId="0941B30B" w:rsidR="000612C5" w:rsidRPr="00016112" w:rsidRDefault="000612C5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12:30-13:00</w:t>
            </w:r>
          </w:p>
        </w:tc>
        <w:tc>
          <w:tcPr>
            <w:tcW w:w="7375" w:type="dxa"/>
          </w:tcPr>
          <w:p w14:paraId="15F73083" w14:textId="0A0D2078" w:rsidR="000612C5" w:rsidRPr="00016112" w:rsidRDefault="000612C5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Înregistrarea participanţilor</w:t>
            </w:r>
          </w:p>
        </w:tc>
      </w:tr>
      <w:tr w:rsidR="000612C5" w:rsidRPr="00631A40" w14:paraId="212A602E" w14:textId="77777777" w:rsidTr="000612C5">
        <w:tc>
          <w:tcPr>
            <w:tcW w:w="1975" w:type="dxa"/>
          </w:tcPr>
          <w:p w14:paraId="501EECC7" w14:textId="1FCE32BE" w:rsidR="000612C5" w:rsidRPr="00016112" w:rsidRDefault="000612C5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13:00-13:10</w:t>
            </w:r>
          </w:p>
        </w:tc>
        <w:tc>
          <w:tcPr>
            <w:tcW w:w="7375" w:type="dxa"/>
          </w:tcPr>
          <w:p w14:paraId="1E5047E5" w14:textId="77777777" w:rsidR="000612C5" w:rsidRPr="00016112" w:rsidRDefault="000612C5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 de salut</w:t>
            </w:r>
          </w:p>
          <w:p w14:paraId="4D6E7279" w14:textId="033B256D" w:rsidR="000612C5" w:rsidRPr="00016112" w:rsidRDefault="000612C5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Prof.Revenco N.</w:t>
            </w:r>
          </w:p>
        </w:tc>
      </w:tr>
      <w:tr w:rsidR="000612C5" w:rsidRPr="00631A40" w14:paraId="1B511988" w14:textId="77777777" w:rsidTr="000612C5">
        <w:tc>
          <w:tcPr>
            <w:tcW w:w="1975" w:type="dxa"/>
          </w:tcPr>
          <w:p w14:paraId="71B87E7A" w14:textId="6EE26749" w:rsidR="000612C5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13:10-13:30</w:t>
            </w:r>
          </w:p>
        </w:tc>
        <w:tc>
          <w:tcPr>
            <w:tcW w:w="7375" w:type="dxa"/>
          </w:tcPr>
          <w:p w14:paraId="0ABA3BB1" w14:textId="194DC476" w:rsidR="000612C5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</w:t>
            </w:r>
            <w:r w:rsidR="00631A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ecomandări de 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enunțare la fumat la copii și adolescenți</w:t>
            </w:r>
            <w:r w:rsidR="00631A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conform PCN</w:t>
            </w:r>
          </w:p>
          <w:p w14:paraId="4DD9103F" w14:textId="723D866F" w:rsidR="00016112" w:rsidRPr="00631A40" w:rsidRDefault="00016112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Prof.Revenco N.</w:t>
            </w:r>
            <w:r w:rsidR="00631A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Director Departament Pediatrie, USMF „Nicolae Testemițanu”</w:t>
            </w:r>
          </w:p>
        </w:tc>
      </w:tr>
      <w:tr w:rsidR="000612C5" w14:paraId="462D0DFD" w14:textId="77777777" w:rsidTr="000612C5">
        <w:tc>
          <w:tcPr>
            <w:tcW w:w="1975" w:type="dxa"/>
          </w:tcPr>
          <w:p w14:paraId="114D2551" w14:textId="35031497" w:rsidR="000612C5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13:30-13:50</w:t>
            </w:r>
          </w:p>
        </w:tc>
        <w:tc>
          <w:tcPr>
            <w:tcW w:w="7375" w:type="dxa"/>
          </w:tcPr>
          <w:p w14:paraId="3777F010" w14:textId="3CF9D89A" w:rsidR="00631A40" w:rsidRPr="004B0D54" w:rsidRDefault="00631A40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0D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Teenagers and smoking – a </w:t>
            </w:r>
            <w:proofErr w:type="spellStart"/>
            <w:r w:rsidRPr="004B0D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physiopathological</w:t>
            </w:r>
            <w:proofErr w:type="spellEnd"/>
            <w:r w:rsidRPr="004B0D5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approach</w:t>
            </w:r>
          </w:p>
          <w:p w14:paraId="579D3CA9" w14:textId="3BFA0042" w:rsidR="00016112" w:rsidRPr="00016112" w:rsidRDefault="00016112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Bogdan Stana, </w:t>
            </w:r>
            <w:r w:rsidR="00631A40" w:rsidRPr="00631A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MD, PhD, Pediatrician, Lecturer in Physiology</w:t>
            </w:r>
            <w:r w:rsidR="00631A40" w:rsidRPr="00631A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br/>
              <w:t>“Gr. T. Popa” University of Medicine and Pharmacy, Iasi, ROMANIA</w:t>
            </w:r>
          </w:p>
        </w:tc>
      </w:tr>
      <w:tr w:rsidR="000612C5" w14:paraId="25CBC1F1" w14:textId="77777777" w:rsidTr="000612C5">
        <w:tc>
          <w:tcPr>
            <w:tcW w:w="1975" w:type="dxa"/>
          </w:tcPr>
          <w:p w14:paraId="497E80A5" w14:textId="5B3831F8" w:rsidR="000612C5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13:50-14:10</w:t>
            </w:r>
          </w:p>
        </w:tc>
        <w:tc>
          <w:tcPr>
            <w:tcW w:w="7375" w:type="dxa"/>
          </w:tcPr>
          <w:p w14:paraId="008B254F" w14:textId="77777777" w:rsidR="00016112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Fumatul în rândul adolescenților. Factori de risc și de protecție</w:t>
            </w:r>
          </w:p>
          <w:p w14:paraId="151A1CB3" w14:textId="1A5ED161" w:rsidR="00016112" w:rsidRPr="00016112" w:rsidRDefault="00016112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Dr. </w:t>
            </w: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Galina Leșco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Șef CSPT</w:t>
            </w:r>
            <w:r w:rsidRP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NEOVITA</w:t>
            </w:r>
          </w:p>
        </w:tc>
      </w:tr>
      <w:tr w:rsidR="000612C5" w14:paraId="0A5809E5" w14:textId="77777777" w:rsidTr="000612C5">
        <w:tc>
          <w:tcPr>
            <w:tcW w:w="1975" w:type="dxa"/>
          </w:tcPr>
          <w:p w14:paraId="14DBF5E6" w14:textId="1E6902D2" w:rsidR="000612C5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14:10-14:20</w:t>
            </w:r>
          </w:p>
        </w:tc>
        <w:tc>
          <w:tcPr>
            <w:tcW w:w="7375" w:type="dxa"/>
          </w:tcPr>
          <w:p w14:paraId="010EE6CC" w14:textId="26373D50" w:rsidR="000612C5" w:rsidRDefault="00CB42CB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Rolul familiei și societății în lupta de prevenire a fumatului la copii</w:t>
            </w:r>
          </w:p>
          <w:p w14:paraId="557526A2" w14:textId="0E24E500" w:rsidR="00016112" w:rsidRPr="00016112" w:rsidRDefault="00016112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Maria Marian</w:t>
            </w:r>
            <w:r w:rsidR="00631A4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, medic rezident, USMF „Nicolae Testemițanu”, jurnalist</w:t>
            </w:r>
          </w:p>
        </w:tc>
      </w:tr>
      <w:tr w:rsidR="000612C5" w14:paraId="7177E6A9" w14:textId="77777777" w:rsidTr="000612C5">
        <w:tc>
          <w:tcPr>
            <w:tcW w:w="1975" w:type="dxa"/>
          </w:tcPr>
          <w:p w14:paraId="6E803F06" w14:textId="2C14F34A" w:rsidR="000612C5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14:20-14:35</w:t>
            </w:r>
          </w:p>
        </w:tc>
        <w:tc>
          <w:tcPr>
            <w:tcW w:w="7375" w:type="dxa"/>
          </w:tcPr>
          <w:p w14:paraId="1522F9C8" w14:textId="77777777" w:rsid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Impactul fumatului alternativ asupra stării de sănătate la copii și adolescenți</w:t>
            </w:r>
          </w:p>
          <w:p w14:paraId="48FEC928" w14:textId="637597F6" w:rsidR="00016112" w:rsidRPr="00016112" w:rsidRDefault="00631A40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Conf.univ. </w:t>
            </w:r>
            <w:r w:rsid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Cîrstea Olga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 Pediatrie, USMF „Nicolae Testemițanu”</w:t>
            </w:r>
          </w:p>
        </w:tc>
      </w:tr>
      <w:tr w:rsidR="00016112" w:rsidRPr="00631A40" w14:paraId="22B69936" w14:textId="77777777" w:rsidTr="000612C5">
        <w:tc>
          <w:tcPr>
            <w:tcW w:w="1975" w:type="dxa"/>
          </w:tcPr>
          <w:p w14:paraId="3BBA89B1" w14:textId="13ED1A3B" w:rsid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14:35-14:50</w:t>
            </w:r>
          </w:p>
        </w:tc>
        <w:tc>
          <w:tcPr>
            <w:tcW w:w="7375" w:type="dxa"/>
          </w:tcPr>
          <w:p w14:paraId="006F43B3" w14:textId="77777777" w:rsid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Rezultatele studiului pilot „Incidența fumatului alternativ în rândurile copiilor de 11-15 ani din Republica Moldova”</w:t>
            </w:r>
          </w:p>
          <w:p w14:paraId="7E411B05" w14:textId="2C14AD84" w:rsidR="00016112" w:rsidRDefault="00631A40" w:rsidP="00631A40">
            <w:pPr>
              <w:pStyle w:val="NoSpacing"/>
              <w:spacing w:line="276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Asist.univ. </w:t>
            </w:r>
            <w:r w:rsidR="0001611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Eremciuc Rodica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Departament Pediatrie, USMF „Nicolae Testemițanu”</w:t>
            </w:r>
          </w:p>
        </w:tc>
      </w:tr>
      <w:tr w:rsidR="00016112" w14:paraId="50EEF908" w14:textId="77777777" w:rsidTr="000612C5">
        <w:tc>
          <w:tcPr>
            <w:tcW w:w="1975" w:type="dxa"/>
          </w:tcPr>
          <w:p w14:paraId="63DDDAE4" w14:textId="75C9696E" w:rsid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14:50-15:00</w:t>
            </w:r>
          </w:p>
        </w:tc>
        <w:tc>
          <w:tcPr>
            <w:tcW w:w="7375" w:type="dxa"/>
          </w:tcPr>
          <w:p w14:paraId="512343DB" w14:textId="66A514C7" w:rsidR="00016112" w:rsidRPr="00016112" w:rsidRDefault="00016112" w:rsidP="00631A4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Cuvânt de încheiere</w:t>
            </w:r>
          </w:p>
        </w:tc>
      </w:tr>
    </w:tbl>
    <w:p w14:paraId="3B9A2B2A" w14:textId="77777777" w:rsidR="000612C5" w:rsidRPr="000612C5" w:rsidRDefault="000612C5" w:rsidP="000612C5">
      <w:pPr>
        <w:pStyle w:val="NoSpacing"/>
        <w:spacing w:line="360" w:lineRule="auto"/>
        <w:rPr>
          <w:rFonts w:ascii="Times New Roman" w:hAnsi="Times New Roman" w:cs="Times New Roman"/>
          <w:sz w:val="32"/>
          <w:szCs w:val="32"/>
          <w:lang w:val="ro-RO"/>
        </w:rPr>
      </w:pPr>
    </w:p>
    <w:sectPr w:rsidR="000612C5" w:rsidRPr="00061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C5"/>
    <w:rsid w:val="00016112"/>
    <w:rsid w:val="000612C5"/>
    <w:rsid w:val="004B0D54"/>
    <w:rsid w:val="00631A40"/>
    <w:rsid w:val="00C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C109C"/>
  <w15:chartTrackingRefBased/>
  <w15:docId w15:val="{8AE2E8BC-0A4F-4491-8419-6F9321CA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0612C5"/>
  </w:style>
  <w:style w:type="paragraph" w:styleId="NoSpacing">
    <w:name w:val="No Spacing"/>
    <w:uiPriority w:val="1"/>
    <w:qFormat/>
    <w:rsid w:val="000612C5"/>
    <w:pPr>
      <w:spacing w:after="0" w:line="240" w:lineRule="auto"/>
    </w:pPr>
  </w:style>
  <w:style w:type="table" w:styleId="TableGrid">
    <w:name w:val="Table Grid"/>
    <w:basedOn w:val="TableNormal"/>
    <w:uiPriority w:val="39"/>
    <w:rsid w:val="0006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Eremciuc</dc:creator>
  <cp:keywords/>
  <dc:description/>
  <cp:lastModifiedBy>Rodica Eremciuc</cp:lastModifiedBy>
  <cp:revision>4</cp:revision>
  <cp:lastPrinted>2023-05-23T06:48:00Z</cp:lastPrinted>
  <dcterms:created xsi:type="dcterms:W3CDTF">2023-05-23T06:19:00Z</dcterms:created>
  <dcterms:modified xsi:type="dcterms:W3CDTF">2023-05-26T13:16:00Z</dcterms:modified>
</cp:coreProperties>
</file>